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924F" w14:textId="77777777" w:rsidR="00D56DAD" w:rsidRPr="00851B6E" w:rsidRDefault="00D56DAD" w:rsidP="00D56DAD">
      <w:pPr>
        <w:rPr>
          <w:rFonts w:ascii="Franklin Gothic Medium Cond" w:eastAsia="Arial" w:hAnsi="Franklin Gothic Medium Cond" w:cs="Arial"/>
          <w:caps/>
          <w:color w:val="005DAA"/>
        </w:rPr>
      </w:pPr>
      <w:bookmarkStart w:id="0" w:name="_Hlk47112041"/>
    </w:p>
    <w:p w14:paraId="2C768052" w14:textId="231CD467" w:rsidR="00CC7C9E" w:rsidRPr="004A1E35" w:rsidRDefault="004A1E35" w:rsidP="00CC7C9E">
      <w:pPr>
        <w:rPr>
          <w:color w:val="FF0000"/>
        </w:rPr>
      </w:pPr>
      <w:r>
        <w:rPr>
          <w:color w:val="FF0000"/>
        </w:rPr>
        <w:t>To be s</w:t>
      </w:r>
      <w:r w:rsidRPr="004A1E35">
        <w:rPr>
          <w:color w:val="FF0000"/>
        </w:rPr>
        <w:t>en</w:t>
      </w:r>
      <w:r>
        <w:rPr>
          <w:color w:val="FF0000"/>
        </w:rPr>
        <w:t>t</w:t>
      </w:r>
      <w:r w:rsidRPr="004A1E35">
        <w:rPr>
          <w:color w:val="FF0000"/>
        </w:rPr>
        <w:t xml:space="preserve"> o</w:t>
      </w:r>
      <w:r w:rsidR="00CC7C9E" w:rsidRPr="004A1E35">
        <w:rPr>
          <w:color w:val="FF0000"/>
        </w:rPr>
        <w:t xml:space="preserve">n </w:t>
      </w:r>
      <w:r>
        <w:rPr>
          <w:color w:val="FF0000"/>
        </w:rPr>
        <w:t>employer</w:t>
      </w:r>
      <w:r w:rsidR="00CC7C9E" w:rsidRPr="004A1E35">
        <w:rPr>
          <w:color w:val="FF0000"/>
        </w:rPr>
        <w:t xml:space="preserve"> letterhead </w:t>
      </w:r>
    </w:p>
    <w:p w14:paraId="59259949" w14:textId="77777777" w:rsidR="00CC7C9E" w:rsidRPr="00F84FAB" w:rsidRDefault="00CC7C9E" w:rsidP="00CC7C9E"/>
    <w:p w14:paraId="12767B03" w14:textId="77777777" w:rsidR="00CC7C9E" w:rsidRDefault="00CC7C9E" w:rsidP="00CC7C9E">
      <w:r w:rsidRPr="00F84FAB">
        <w:t>[Date]</w:t>
      </w:r>
    </w:p>
    <w:p w14:paraId="6659CE5F" w14:textId="77777777" w:rsidR="00CC7C9E" w:rsidRPr="00F84FAB" w:rsidRDefault="00CC7C9E" w:rsidP="00CC7C9E"/>
    <w:p w14:paraId="1E4EF9C4" w14:textId="77777777" w:rsidR="00CC7C9E" w:rsidRPr="00F84FAB" w:rsidRDefault="00CC7C9E" w:rsidP="00CC7C9E">
      <w:pPr>
        <w:rPr>
          <w:b/>
          <w:bCs/>
        </w:rPr>
      </w:pPr>
      <w:r w:rsidRPr="00F84FAB">
        <w:rPr>
          <w:b/>
          <w:bCs/>
        </w:rPr>
        <w:t xml:space="preserve">Employer Statement – New Pennsylvania </w:t>
      </w:r>
      <w:r>
        <w:rPr>
          <w:b/>
          <w:bCs/>
        </w:rPr>
        <w:t>L</w:t>
      </w:r>
      <w:r w:rsidRPr="00F84FAB">
        <w:rPr>
          <w:b/>
          <w:bCs/>
        </w:rPr>
        <w:t xml:space="preserve">aw </w:t>
      </w:r>
      <w:r>
        <w:rPr>
          <w:b/>
          <w:bCs/>
        </w:rPr>
        <w:t>P</w:t>
      </w:r>
      <w:r w:rsidRPr="00F84FAB">
        <w:rPr>
          <w:b/>
          <w:bCs/>
        </w:rPr>
        <w:t xml:space="preserve">ertaining to </w:t>
      </w:r>
      <w:r>
        <w:rPr>
          <w:b/>
          <w:bCs/>
        </w:rPr>
        <w:t>D</w:t>
      </w:r>
      <w:r w:rsidRPr="00F84FAB">
        <w:rPr>
          <w:b/>
          <w:bCs/>
        </w:rPr>
        <w:t xml:space="preserve">ependent </w:t>
      </w:r>
      <w:r>
        <w:rPr>
          <w:b/>
          <w:bCs/>
        </w:rPr>
        <w:t>C</w:t>
      </w:r>
      <w:r w:rsidRPr="00F84FAB">
        <w:rPr>
          <w:b/>
          <w:bCs/>
        </w:rPr>
        <w:t xml:space="preserve">are </w:t>
      </w:r>
      <w:r>
        <w:rPr>
          <w:b/>
          <w:bCs/>
        </w:rPr>
        <w:t>A</w:t>
      </w:r>
      <w:r w:rsidRPr="00F84FAB">
        <w:rPr>
          <w:b/>
          <w:bCs/>
        </w:rPr>
        <w:t xml:space="preserve">ssistance </w:t>
      </w:r>
      <w:r>
        <w:rPr>
          <w:b/>
          <w:bCs/>
        </w:rPr>
        <w:t>P</w:t>
      </w:r>
      <w:r w:rsidRPr="00F84FAB">
        <w:rPr>
          <w:b/>
          <w:bCs/>
        </w:rPr>
        <w:t xml:space="preserve">rograms </w:t>
      </w:r>
    </w:p>
    <w:p w14:paraId="56D09337" w14:textId="77777777" w:rsidR="00CC7C9E" w:rsidRPr="00851B6E" w:rsidRDefault="00CC7C9E" w:rsidP="00CC7C9E">
      <w:pPr>
        <w:rPr>
          <w:rFonts w:ascii="Franklin Gothic Medium Cond" w:eastAsia="Arial" w:hAnsi="Franklin Gothic Medium Cond" w:cs="Arial"/>
          <w:caps/>
          <w:color w:val="005DAA"/>
        </w:rPr>
      </w:pPr>
    </w:p>
    <w:p w14:paraId="1AAC9BF8" w14:textId="77777777" w:rsidR="00CC7C9E" w:rsidRDefault="00CC7C9E" w:rsidP="00CC7C9E">
      <w:r w:rsidRPr="00F84FAB">
        <w:t>Under PA Act 34 of 2023, effect</w:t>
      </w:r>
      <w:r>
        <w:t>ive</w:t>
      </w:r>
      <w:r w:rsidRPr="00F84FAB">
        <w:t xml:space="preserve"> on Dec. 14, 2023</w:t>
      </w:r>
      <w:r>
        <w:t xml:space="preserve">, </w:t>
      </w:r>
      <w:r w:rsidRPr="00F84FAB">
        <w:t xml:space="preserve">amounts paid or incurred by an employer for dependent care assistance provided to an employee under Title 26 of the Internal Revenue Code are now excluded from the employee’s PA Personal Income Tax obligation. Due to the timing of this PA law change, we </w:t>
      </w:r>
      <w:r>
        <w:t xml:space="preserve">correctly </w:t>
      </w:r>
      <w:r w:rsidRPr="00F84FAB">
        <w:t xml:space="preserve">withheld tax on this dependent care assistance throughout the 2023 tax year. This could create an issue when an employee who has received this benefit from an </w:t>
      </w:r>
      <w:proofErr w:type="gramStart"/>
      <w:r w:rsidRPr="00F84FAB">
        <w:t>employer files</w:t>
      </w:r>
      <w:proofErr w:type="gramEnd"/>
      <w:r w:rsidRPr="00F84FAB">
        <w:t xml:space="preserve"> their PA Personal Income Tax Return (PA-40). </w:t>
      </w:r>
    </w:p>
    <w:p w14:paraId="6AE83DA7" w14:textId="77777777" w:rsidR="00CC7C9E" w:rsidRDefault="00CC7C9E" w:rsidP="00CC7C9E"/>
    <w:p w14:paraId="6A921139" w14:textId="77777777" w:rsidR="00CC7C9E" w:rsidRDefault="00CC7C9E" w:rsidP="00CC7C9E">
      <w:pPr>
        <w:rPr>
          <w:rFonts w:ascii="Calibri" w:eastAsia="Times New Roman" w:hAnsi="Calibri"/>
          <w:color w:val="000000"/>
        </w:rPr>
      </w:pPr>
      <w:r w:rsidRPr="00F84FAB">
        <w:t xml:space="preserve">Our employees received a W-2 that does not account for this update to PA law </w:t>
      </w:r>
      <w:r>
        <w:t xml:space="preserve">for the 2023 year </w:t>
      </w:r>
      <w:r w:rsidRPr="00F84FAB">
        <w:t xml:space="preserve">pertaining to dependent care assistance programs.  Therefore, we understand affected employees can file their </w:t>
      </w:r>
      <w:r>
        <w:t xml:space="preserve">2023 </w:t>
      </w:r>
      <w:r w:rsidRPr="00F84FAB">
        <w:t>PA-40 with the corrected W-2 amounts</w:t>
      </w:r>
      <w:r>
        <w:t xml:space="preserve"> and receive a refund for the over withholding</w:t>
      </w:r>
      <w:r w:rsidRPr="00F84FAB">
        <w:t>. In that case, they are instructed to:</w:t>
      </w:r>
      <w:r w:rsidRPr="00A27F46">
        <w:rPr>
          <w:rFonts w:ascii="Calibri" w:eastAsia="Times New Roman" w:hAnsi="Calibri"/>
          <w:color w:val="000000"/>
        </w:rPr>
        <w:t xml:space="preserve"> </w:t>
      </w:r>
    </w:p>
    <w:p w14:paraId="00ABA4BB" w14:textId="77777777" w:rsidR="00CC7C9E" w:rsidRDefault="00CC7C9E" w:rsidP="00CC7C9E">
      <w:pPr>
        <w:rPr>
          <w:rFonts w:ascii="Verdana" w:eastAsia="Times New Roman" w:hAnsi="Verdana"/>
          <w:color w:val="000000"/>
          <w:sz w:val="18"/>
          <w:szCs w:val="18"/>
        </w:rPr>
      </w:pPr>
    </w:p>
    <w:p w14:paraId="53DB586C" w14:textId="77777777" w:rsidR="00CC7C9E" w:rsidRPr="00F84FAB" w:rsidRDefault="00CC7C9E" w:rsidP="00CC7C9E">
      <w:pPr>
        <w:numPr>
          <w:ilvl w:val="0"/>
          <w:numId w:val="13"/>
        </w:numPr>
        <w:spacing w:after="160" w:line="259" w:lineRule="auto"/>
      </w:pPr>
      <w:r>
        <w:t>D</w:t>
      </w:r>
      <w:r w:rsidRPr="00F84FAB">
        <w:t xml:space="preserve">ecrease the box 16 wages indicated on their </w:t>
      </w:r>
      <w:r>
        <w:t xml:space="preserve">2023 </w:t>
      </w:r>
      <w:r w:rsidRPr="00F84FAB">
        <w:t xml:space="preserve">W-2 by the amount of their </w:t>
      </w:r>
      <w:r>
        <w:t xml:space="preserve">2023 </w:t>
      </w:r>
      <w:r w:rsidRPr="00F84FAB">
        <w:t xml:space="preserve">dependent care benefits (up to $5,000), and use that amount for line 1a of their PA-40, and </w:t>
      </w:r>
    </w:p>
    <w:p w14:paraId="20DC13CF" w14:textId="77777777" w:rsidR="00CC7C9E" w:rsidRPr="00F84FAB" w:rsidRDefault="00CC7C9E" w:rsidP="00CC7C9E">
      <w:pPr>
        <w:numPr>
          <w:ilvl w:val="0"/>
          <w:numId w:val="13"/>
        </w:numPr>
        <w:spacing w:after="160" w:line="259" w:lineRule="auto"/>
      </w:pPr>
      <w:r>
        <w:t>I</w:t>
      </w:r>
      <w:r w:rsidRPr="00F84FAB">
        <w:t xml:space="preserve">nclude their </w:t>
      </w:r>
      <w:r>
        <w:t xml:space="preserve">2023 </w:t>
      </w:r>
      <w:r w:rsidRPr="00F84FAB">
        <w:t xml:space="preserve">W-2 along with a written statement from their employer </w:t>
      </w:r>
      <w:bookmarkStart w:id="1" w:name="_Hlk160456962"/>
      <w:r w:rsidRPr="00F84FAB">
        <w:t>to verify why the amounts on the W-2 do not match the amount reported on line 1a</w:t>
      </w:r>
      <w:bookmarkEnd w:id="1"/>
      <w:r w:rsidRPr="00F84FAB">
        <w:t>.​</w:t>
      </w:r>
    </w:p>
    <w:p w14:paraId="35F0B2B5" w14:textId="4A430B3C" w:rsidR="00CC7C9E" w:rsidRDefault="00CC7C9E" w:rsidP="00CC7C9E">
      <w:r>
        <w:t xml:space="preserve">We respectfully request that PA </w:t>
      </w:r>
      <w:r w:rsidRPr="00F84FAB">
        <w:t>accept this as the written statement from the employer to verify why the amount on the</w:t>
      </w:r>
      <w:r>
        <w:t xml:space="preserve"> 2023 </w:t>
      </w:r>
      <w:r w:rsidRPr="00F84FAB">
        <w:t>W-2 does not match the amount reported on line 1a.</w:t>
      </w:r>
      <w:r>
        <w:t xml:space="preserve"> If you have any questions or need any additional information, please reach out to us</w:t>
      </w:r>
      <w:bookmarkEnd w:id="0"/>
      <w:r w:rsidR="004A1E35">
        <w:t>.</w:t>
      </w:r>
    </w:p>
    <w:p w14:paraId="2DBB5161" w14:textId="77777777" w:rsidR="004A1E35" w:rsidRDefault="004A1E35" w:rsidP="00CC7C9E"/>
    <w:p w14:paraId="08DF4A00" w14:textId="572D4768" w:rsidR="004A1E35" w:rsidRDefault="004A1E35" w:rsidP="004A1E35">
      <w:r>
        <w:t>[insert employer contact information]</w:t>
      </w:r>
    </w:p>
    <w:p w14:paraId="22E58B5C" w14:textId="77777777" w:rsidR="004A1E35" w:rsidRPr="00F84FAB" w:rsidRDefault="004A1E35" w:rsidP="00CC7C9E"/>
    <w:sectPr w:rsidR="004A1E35" w:rsidRPr="00F84FAB" w:rsidSect="00960E80">
      <w:headerReference w:type="default" r:id="rId8"/>
      <w:footerReference w:type="even" r:id="rId9"/>
      <w:footerReference w:type="default" r:id="rId10"/>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35C1" w14:textId="77777777" w:rsidR="00960E80" w:rsidRDefault="00960E80" w:rsidP="008307AE">
      <w:r>
        <w:separator/>
      </w:r>
    </w:p>
    <w:p w14:paraId="368B1ACF" w14:textId="77777777" w:rsidR="00960E80" w:rsidRDefault="00960E80"/>
    <w:p w14:paraId="11904E0B" w14:textId="77777777" w:rsidR="00960E80" w:rsidRDefault="00960E80"/>
  </w:endnote>
  <w:endnote w:type="continuationSeparator" w:id="0">
    <w:p w14:paraId="196E041A" w14:textId="77777777" w:rsidR="00960E80" w:rsidRDefault="00960E80" w:rsidP="008307AE">
      <w:r>
        <w:continuationSeparator/>
      </w:r>
    </w:p>
    <w:p w14:paraId="2CA018B0" w14:textId="77777777" w:rsidR="00960E80" w:rsidRDefault="00960E80"/>
    <w:p w14:paraId="14DFD71B" w14:textId="77777777" w:rsidR="00960E80" w:rsidRDefault="00960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GGothic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889109"/>
      <w:docPartObj>
        <w:docPartGallery w:val="Page Numbers (Bottom of Page)"/>
        <w:docPartUnique/>
      </w:docPartObj>
    </w:sdtPr>
    <w:sdtContent>
      <w:p w14:paraId="6031DD0F" w14:textId="77777777" w:rsidR="008307AE" w:rsidRDefault="008307AE" w:rsidP="00310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A6043" w14:textId="77777777" w:rsidR="008307AE" w:rsidRDefault="008307AE" w:rsidP="008307AE">
    <w:pPr>
      <w:pStyle w:val="Footer"/>
      <w:ind w:right="360"/>
    </w:pPr>
  </w:p>
  <w:p w14:paraId="674BE60B" w14:textId="77777777" w:rsidR="00876867" w:rsidRDefault="00876867"/>
  <w:p w14:paraId="65C53000" w14:textId="77777777" w:rsidR="00876867" w:rsidRDefault="008768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060B" w14:textId="77777777" w:rsidR="008307AE" w:rsidRDefault="008307AE" w:rsidP="00F21CF1">
    <w:pPr>
      <w:pStyle w:val="Footer"/>
      <w:spacing w:before="60"/>
      <w:ind w:left="-720" w:right="360"/>
      <w:jc w:val="center"/>
    </w:pPr>
  </w:p>
  <w:p w14:paraId="15268D3F" w14:textId="757C932A" w:rsidR="004E6150" w:rsidRPr="002D3B28" w:rsidRDefault="004E6150" w:rsidP="004E6150">
    <w:pPr>
      <w:pStyle w:val="Footer"/>
      <w:framePr w:w="406" w:wrap="none" w:vAnchor="text" w:hAnchor="page" w:x="11026" w:y="155"/>
      <w:rPr>
        <w:rStyle w:val="PageNumber"/>
        <w:color w:val="002856"/>
      </w:rPr>
    </w:pPr>
  </w:p>
  <w:p w14:paraId="030554AD" w14:textId="5278CAC4" w:rsidR="00876867" w:rsidRPr="004A1E35" w:rsidRDefault="004A1E35">
    <w:pPr>
      <w:rPr>
        <w:i/>
        <w:iCs/>
        <w:sz w:val="18"/>
        <w:szCs w:val="18"/>
      </w:rPr>
    </w:pPr>
    <w:r w:rsidRPr="004A1E35">
      <w:rPr>
        <w:i/>
        <w:iCs/>
        <w:sz w:val="18"/>
        <w:szCs w:val="18"/>
      </w:rPr>
      <w:t>Conner Strong &amp; Buckelew Template – March 2024</w:t>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r w:rsidRPr="004A1E35">
      <w:rPr>
        <w:i/>
        <w:iCs/>
        <w:sz w:val="18"/>
        <w:szCs w:val="18"/>
      </w:rPr>
      <w:tab/>
    </w:r>
  </w:p>
  <w:p w14:paraId="7E8E1975" w14:textId="77777777" w:rsidR="00876867" w:rsidRDefault="004E6150">
    <w:r>
      <w:rPr>
        <w:noProof/>
      </w:rPr>
      <w:drawing>
        <wp:anchor distT="0" distB="0" distL="114300" distR="114300" simplePos="0" relativeHeight="251663360" behindDoc="0" locked="0" layoutInCell="1" allowOverlap="1" wp14:anchorId="5C35E7A9" wp14:editId="1B0523ED">
          <wp:simplePos x="0" y="0"/>
          <wp:positionH relativeFrom="column">
            <wp:posOffset>-449580</wp:posOffset>
          </wp:positionH>
          <wp:positionV relativeFrom="paragraph">
            <wp:posOffset>156210</wp:posOffset>
          </wp:positionV>
          <wp:extent cx="6702425" cy="118745"/>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B_Letterhea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2425" cy="118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3F3A" w14:textId="77777777" w:rsidR="00960E80" w:rsidRDefault="00960E80" w:rsidP="008307AE">
      <w:r>
        <w:separator/>
      </w:r>
    </w:p>
    <w:p w14:paraId="4C367B9F" w14:textId="77777777" w:rsidR="00960E80" w:rsidRDefault="00960E80"/>
    <w:p w14:paraId="61315DCC" w14:textId="77777777" w:rsidR="00960E80" w:rsidRDefault="00960E80"/>
  </w:footnote>
  <w:footnote w:type="continuationSeparator" w:id="0">
    <w:p w14:paraId="1440920B" w14:textId="77777777" w:rsidR="00960E80" w:rsidRDefault="00960E80" w:rsidP="008307AE">
      <w:r>
        <w:continuationSeparator/>
      </w:r>
    </w:p>
    <w:p w14:paraId="0C2F5DDB" w14:textId="77777777" w:rsidR="00960E80" w:rsidRDefault="00960E80"/>
    <w:p w14:paraId="10305455" w14:textId="77777777" w:rsidR="00960E80" w:rsidRDefault="00960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61AA" w14:textId="6CF108E5" w:rsidR="003B6E07" w:rsidRDefault="0098551B" w:rsidP="0098551B">
    <w:pPr>
      <w:pStyle w:val="Header"/>
    </w:pPr>
    <w:r w:rsidRPr="003B6E07">
      <w:rPr>
        <w:noProof/>
      </w:rPr>
      <mc:AlternateContent>
        <mc:Choice Requires="wps">
          <w:drawing>
            <wp:anchor distT="0" distB="0" distL="114300" distR="114300" simplePos="0" relativeHeight="251661312" behindDoc="0" locked="0" layoutInCell="1" allowOverlap="1" wp14:anchorId="1FA2D2AA" wp14:editId="1A0E8CFA">
              <wp:simplePos x="0" y="0"/>
              <wp:positionH relativeFrom="column">
                <wp:posOffset>5213985</wp:posOffset>
              </wp:positionH>
              <wp:positionV relativeFrom="paragraph">
                <wp:posOffset>848360</wp:posOffset>
              </wp:positionV>
              <wp:extent cx="1176020" cy="1905"/>
              <wp:effectExtent l="19050" t="19050" r="5080" b="36195"/>
              <wp:wrapNone/>
              <wp:docPr id="3" name="Straight Connector 3"/>
              <wp:cNvGraphicFramePr/>
              <a:graphic xmlns:a="http://schemas.openxmlformats.org/drawingml/2006/main">
                <a:graphicData uri="http://schemas.microsoft.com/office/word/2010/wordprocessingShape">
                  <wps:wsp>
                    <wps:cNvCnPr/>
                    <wps:spPr>
                      <a:xfrm flipH="1">
                        <a:off x="0" y="0"/>
                        <a:ext cx="1176020" cy="1905"/>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FD55E" id="Straight Connector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5pt,66.8pt" to="503.1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" strokecolor="#005daa" strokeweight="2.25pt">
              <v:stroke joinstyle="miter"/>
            </v:line>
          </w:pict>
        </mc:Fallback>
      </mc:AlternateContent>
    </w:r>
  </w:p>
  <w:p w14:paraId="4ECA8D13" w14:textId="321A03B9" w:rsidR="00876867" w:rsidRDefault="00CC7C9E">
    <w:r w:rsidRPr="003B6E07">
      <w:rPr>
        <w:noProof/>
      </w:rPr>
      <mc:AlternateContent>
        <mc:Choice Requires="wps">
          <w:drawing>
            <wp:anchor distT="0" distB="0" distL="114300" distR="114300" simplePos="0" relativeHeight="251662336" behindDoc="0" locked="0" layoutInCell="1" allowOverlap="1" wp14:anchorId="54F6D41E" wp14:editId="3FC28117">
              <wp:simplePos x="0" y="0"/>
              <wp:positionH relativeFrom="column">
                <wp:posOffset>3764280</wp:posOffset>
              </wp:positionH>
              <wp:positionV relativeFrom="paragraph">
                <wp:posOffset>93345</wp:posOffset>
              </wp:positionV>
              <wp:extent cx="2713355" cy="63436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13355" cy="634365"/>
                      </a:xfrm>
                      <a:prstGeom prst="rect">
                        <a:avLst/>
                      </a:prstGeom>
                      <a:noFill/>
                      <a:ln w="6350">
                        <a:noFill/>
                      </a:ln>
                    </wps:spPr>
                    <wps:txbx>
                      <w:txbxContent>
                        <w:p w14:paraId="257B7AE7" w14:textId="77777777" w:rsidR="004A1E35" w:rsidRDefault="004A1E35" w:rsidP="000A568D">
                          <w:pPr>
                            <w:pStyle w:val="DocTitle"/>
                          </w:pPr>
                        </w:p>
                        <w:p w14:paraId="23498C7F" w14:textId="4195A8DA" w:rsidR="004A1E35" w:rsidRPr="003B6E07" w:rsidRDefault="004A1E35" w:rsidP="000A568D">
                          <w:pPr>
                            <w:pStyle w:val="DocTitle"/>
                          </w:pPr>
                          <w: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6D41E" id="_x0000_t202" coordsize="21600,21600" o:spt="202" path="m,l,21600r21600,l21600,xe">
              <v:stroke joinstyle="miter"/>
              <v:path gradientshapeok="t" o:connecttype="rect"/>
            </v:shapetype>
            <v:shape id="Text Box 4" o:spid="_x0000_s1026" type="#_x0000_t202" style="position:absolute;margin-left:296.4pt;margin-top:7.35pt;width:213.65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" filled="f" stroked="f" strokeweight=".5pt">
              <v:textbox>
                <w:txbxContent>
                  <w:p w14:paraId="257B7AE7" w14:textId="77777777" w:rsidR="004A1E35" w:rsidRDefault="004A1E35" w:rsidP="000A568D">
                    <w:pPr>
                      <w:pStyle w:val="DocTitle"/>
                    </w:pPr>
                  </w:p>
                  <w:p w14:paraId="23498C7F" w14:textId="4195A8DA" w:rsidR="004A1E35" w:rsidRPr="003B6E07" w:rsidRDefault="004A1E35" w:rsidP="000A568D">
                    <w:pPr>
                      <w:pStyle w:val="DocTitle"/>
                    </w:pPr>
                    <w:r>
                      <w:t>DRAFT</w:t>
                    </w:r>
                  </w:p>
                </w:txbxContent>
              </v:textbox>
            </v:shape>
          </w:pict>
        </mc:Fallback>
      </mc:AlternateContent>
    </w:r>
  </w:p>
  <w:p w14:paraId="4B92F555" w14:textId="77777777" w:rsidR="00876867" w:rsidRDefault="008768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C2EB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3AF9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9674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6C9B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4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AB7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3ED3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28F4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8C60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1AC05E"/>
    <w:lvl w:ilvl="0">
      <w:start w:val="1"/>
      <w:numFmt w:val="bullet"/>
      <w:lvlText w:val=""/>
      <w:lvlJc w:val="left"/>
      <w:pPr>
        <w:tabs>
          <w:tab w:val="left" w:pos="1620"/>
        </w:tabs>
        <w:ind w:hanging="360"/>
      </w:pPr>
      <w:rPr>
        <w:rFonts w:ascii="Webdings" w:hAnsi="Webdings" w:hint="default"/>
        <w:sz w:val="22"/>
      </w:rPr>
    </w:lvl>
  </w:abstractNum>
  <w:abstractNum w:abstractNumId="10" w15:restartNumberingAfterBreak="0">
    <w:nsid w:val="0C65205D"/>
    <w:multiLevelType w:val="hybridMultilevel"/>
    <w:tmpl w:val="C62E6CAE"/>
    <w:lvl w:ilvl="0" w:tplc="D272F592">
      <w:start w:val="1"/>
      <w:numFmt w:val="bullet"/>
      <w:pStyle w:val="ListBullet"/>
      <w:lvlText w:val=""/>
      <w:lvlJc w:val="left"/>
      <w:pPr>
        <w:ind w:left="1710" w:hanging="360"/>
      </w:pPr>
      <w:rPr>
        <w:rFonts w:ascii="Wingdings" w:hAnsi="Wingdings" w:hint="default"/>
        <w:color w:val="005DAA"/>
        <w:sz w:val="24"/>
        <w:szCs w:val="24"/>
      </w:rPr>
    </w:lvl>
    <w:lvl w:ilvl="1" w:tplc="A4A27B58">
      <w:start w:val="1"/>
      <w:numFmt w:val="bullet"/>
      <w:pStyle w:val="ListBullet2"/>
      <w:lvlText w:val="▫"/>
      <w:lvlJc w:val="left"/>
      <w:pPr>
        <w:ind w:left="1350" w:hanging="360"/>
      </w:pPr>
      <w:rPr>
        <w:rFonts w:ascii="Courier New" w:hAnsi="Courier New" w:hint="default"/>
        <w:color w:val="005DAA"/>
        <w:sz w:val="28"/>
        <w:u w:color="005DAA"/>
      </w:rPr>
    </w:lvl>
    <w:lvl w:ilvl="2" w:tplc="BF68A478">
      <w:start w:val="1"/>
      <w:numFmt w:val="bullet"/>
      <w:pStyle w:val="ListBullet3"/>
      <w:lvlText w:val=""/>
      <w:lvlJc w:val="left"/>
      <w:pPr>
        <w:ind w:left="2070" w:hanging="360"/>
      </w:pPr>
      <w:rPr>
        <w:rFonts w:ascii="Symbol" w:hAnsi="Symbol" w:hint="default"/>
        <w:color w:val="005DAA"/>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2691374"/>
    <w:multiLevelType w:val="hybridMultilevel"/>
    <w:tmpl w:val="09D0C280"/>
    <w:lvl w:ilvl="0" w:tplc="39C6C800">
      <w:start w:val="1"/>
      <w:numFmt w:val="bullet"/>
      <w:lvlText w:val=""/>
      <w:lvlJc w:val="left"/>
      <w:pPr>
        <w:ind w:left="720" w:hanging="360"/>
      </w:pPr>
      <w:rPr>
        <w:rFonts w:ascii="Wingdings" w:hAnsi="Wingdings" w:hint="default"/>
        <w:color w:val="005DAA"/>
        <w:sz w:val="24"/>
        <w:szCs w:val="24"/>
      </w:rPr>
    </w:lvl>
    <w:lvl w:ilvl="1" w:tplc="15D04860">
      <w:start w:val="1"/>
      <w:numFmt w:val="bullet"/>
      <w:lvlText w:val="▫"/>
      <w:lvlJc w:val="left"/>
      <w:pPr>
        <w:ind w:left="1440" w:hanging="360"/>
      </w:pPr>
      <w:rPr>
        <w:rFonts w:ascii="Courier New" w:hAnsi="Courier New" w:hint="default"/>
        <w:color w:val="005DAA"/>
        <w:sz w:val="28"/>
        <w:u w:color="005DAA"/>
      </w:rPr>
    </w:lvl>
    <w:lvl w:ilvl="2" w:tplc="09B0DF10">
      <w:start w:val="1"/>
      <w:numFmt w:val="bullet"/>
      <w:lvlText w:val=""/>
      <w:lvlJc w:val="left"/>
      <w:pPr>
        <w:ind w:left="2160" w:hanging="360"/>
      </w:pPr>
      <w:rPr>
        <w:rFonts w:ascii="Symbol" w:hAnsi="Symbol" w:hint="default"/>
        <w:color w:val="005DAA"/>
      </w:rPr>
    </w:lvl>
    <w:lvl w:ilvl="3" w:tplc="5B2E5700">
      <w:start w:val="1"/>
      <w:numFmt w:val="bullet"/>
      <w:pStyle w:val="ListBullet4"/>
      <w:lvlText w:val=""/>
      <w:lvlJc w:val="left"/>
      <w:pPr>
        <w:ind w:left="2880" w:hanging="360"/>
      </w:pPr>
      <w:rPr>
        <w:rFonts w:ascii="Symbol" w:hAnsi="Symbol" w:hint="default"/>
        <w:color w:val="005DAA"/>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46BA2"/>
    <w:multiLevelType w:val="multilevel"/>
    <w:tmpl w:val="F0D823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44743676">
    <w:abstractNumId w:val="10"/>
  </w:num>
  <w:num w:numId="2" w16cid:durableId="751241378">
    <w:abstractNumId w:val="11"/>
  </w:num>
  <w:num w:numId="3" w16cid:durableId="1409309225">
    <w:abstractNumId w:val="9"/>
  </w:num>
  <w:num w:numId="4" w16cid:durableId="1084035211">
    <w:abstractNumId w:val="7"/>
  </w:num>
  <w:num w:numId="5" w16cid:durableId="1718167826">
    <w:abstractNumId w:val="6"/>
  </w:num>
  <w:num w:numId="6" w16cid:durableId="611089245">
    <w:abstractNumId w:val="5"/>
  </w:num>
  <w:num w:numId="7" w16cid:durableId="886795291">
    <w:abstractNumId w:val="4"/>
  </w:num>
  <w:num w:numId="8" w16cid:durableId="577250085">
    <w:abstractNumId w:val="8"/>
  </w:num>
  <w:num w:numId="9" w16cid:durableId="1361785470">
    <w:abstractNumId w:val="3"/>
  </w:num>
  <w:num w:numId="10" w16cid:durableId="1255168545">
    <w:abstractNumId w:val="2"/>
  </w:num>
  <w:num w:numId="11" w16cid:durableId="1149129063">
    <w:abstractNumId w:val="1"/>
  </w:num>
  <w:num w:numId="12" w16cid:durableId="797996567">
    <w:abstractNumId w:val="0"/>
  </w:num>
  <w:num w:numId="13" w16cid:durableId="792795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ocumentProtection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tDA0NzAxNza0sDBS0lEKTi0uzszPAykwqQUA6H0I+SwAAAA="/>
  </w:docVars>
  <w:rsids>
    <w:rsidRoot w:val="00CC7C9E"/>
    <w:rsid w:val="000A568D"/>
    <w:rsid w:val="000E78B7"/>
    <w:rsid w:val="000F56AC"/>
    <w:rsid w:val="00101FC4"/>
    <w:rsid w:val="001144D7"/>
    <w:rsid w:val="00125C44"/>
    <w:rsid w:val="001338B2"/>
    <w:rsid w:val="001538CE"/>
    <w:rsid w:val="00175670"/>
    <w:rsid w:val="00176A51"/>
    <w:rsid w:val="00227387"/>
    <w:rsid w:val="0027291B"/>
    <w:rsid w:val="002962EF"/>
    <w:rsid w:val="00296DFD"/>
    <w:rsid w:val="002A5899"/>
    <w:rsid w:val="002B75F3"/>
    <w:rsid w:val="002C7BEB"/>
    <w:rsid w:val="002D3B28"/>
    <w:rsid w:val="002E44E0"/>
    <w:rsid w:val="002E6BE8"/>
    <w:rsid w:val="00350F03"/>
    <w:rsid w:val="00354F3E"/>
    <w:rsid w:val="00385488"/>
    <w:rsid w:val="003B6E07"/>
    <w:rsid w:val="003E78B7"/>
    <w:rsid w:val="00404405"/>
    <w:rsid w:val="0042085C"/>
    <w:rsid w:val="00450E10"/>
    <w:rsid w:val="00460A93"/>
    <w:rsid w:val="0047580A"/>
    <w:rsid w:val="0049239A"/>
    <w:rsid w:val="004A1E35"/>
    <w:rsid w:val="004A30A8"/>
    <w:rsid w:val="004A4D59"/>
    <w:rsid w:val="004C2269"/>
    <w:rsid w:val="004D20EB"/>
    <w:rsid w:val="004E6150"/>
    <w:rsid w:val="005121D2"/>
    <w:rsid w:val="00551EBD"/>
    <w:rsid w:val="00571D8E"/>
    <w:rsid w:val="00591EA7"/>
    <w:rsid w:val="005926B6"/>
    <w:rsid w:val="005B4791"/>
    <w:rsid w:val="00612247"/>
    <w:rsid w:val="006156A9"/>
    <w:rsid w:val="006716BB"/>
    <w:rsid w:val="006B2265"/>
    <w:rsid w:val="006E45CB"/>
    <w:rsid w:val="006F2A69"/>
    <w:rsid w:val="0073422F"/>
    <w:rsid w:val="00734D13"/>
    <w:rsid w:val="007F6DB1"/>
    <w:rsid w:val="008307AE"/>
    <w:rsid w:val="0083578E"/>
    <w:rsid w:val="00851B6E"/>
    <w:rsid w:val="008652C9"/>
    <w:rsid w:val="00876867"/>
    <w:rsid w:val="00880DFC"/>
    <w:rsid w:val="008B45ED"/>
    <w:rsid w:val="008C4DE3"/>
    <w:rsid w:val="008D1D80"/>
    <w:rsid w:val="00950102"/>
    <w:rsid w:val="00955B15"/>
    <w:rsid w:val="00960E80"/>
    <w:rsid w:val="0098551B"/>
    <w:rsid w:val="009B3642"/>
    <w:rsid w:val="009E4F5B"/>
    <w:rsid w:val="00A11418"/>
    <w:rsid w:val="00A83502"/>
    <w:rsid w:val="00AA631B"/>
    <w:rsid w:val="00AE30FD"/>
    <w:rsid w:val="00B32688"/>
    <w:rsid w:val="00B65C1D"/>
    <w:rsid w:val="00BB3AD5"/>
    <w:rsid w:val="00BC296E"/>
    <w:rsid w:val="00BE57D2"/>
    <w:rsid w:val="00C05F26"/>
    <w:rsid w:val="00C061EE"/>
    <w:rsid w:val="00C20E1D"/>
    <w:rsid w:val="00C72135"/>
    <w:rsid w:val="00CA6F15"/>
    <w:rsid w:val="00CC7C9E"/>
    <w:rsid w:val="00CD6907"/>
    <w:rsid w:val="00D35309"/>
    <w:rsid w:val="00D56DAD"/>
    <w:rsid w:val="00D71DD3"/>
    <w:rsid w:val="00EA3FB2"/>
    <w:rsid w:val="00F0155E"/>
    <w:rsid w:val="00F15DBE"/>
    <w:rsid w:val="00F21CF1"/>
    <w:rsid w:val="00F34C16"/>
    <w:rsid w:val="00F45346"/>
    <w:rsid w:val="00F5236C"/>
    <w:rsid w:val="00F61379"/>
    <w:rsid w:val="00F701C0"/>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3E33"/>
  <w14:defaultImageDpi w14:val="330"/>
  <w15:chartTrackingRefBased/>
  <w15:docId w15:val="{FFCEEE26-5D12-4F39-B4E8-3AA4B328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E4F5B"/>
  </w:style>
  <w:style w:type="paragraph" w:styleId="Heading1">
    <w:name w:val="heading 1"/>
    <w:aliases w:val="Section Heading"/>
    <w:basedOn w:val="Normal"/>
    <w:next w:val="Normal"/>
    <w:link w:val="Heading1Char"/>
    <w:autoRedefine/>
    <w:uiPriority w:val="9"/>
    <w:locked/>
    <w:rsid w:val="00AA631B"/>
    <w:pPr>
      <w:keepNext/>
      <w:keepLines/>
      <w:spacing w:before="240"/>
      <w:outlineLvl w:val="0"/>
    </w:pPr>
    <w:rPr>
      <w:rFonts w:ascii="Franklin Gothic Medium Cond" w:eastAsiaTheme="majorEastAsia" w:hAnsi="Franklin Gothic Medium Cond" w:cstheme="majorBidi"/>
      <w:color w:val="00457F" w:themeColor="accent1" w:themeShade="BF"/>
      <w:sz w:val="36"/>
      <w:szCs w:val="32"/>
    </w:rPr>
  </w:style>
  <w:style w:type="paragraph" w:styleId="Heading2">
    <w:name w:val="heading 2"/>
    <w:aliases w:val="Subject Header"/>
    <w:basedOn w:val="Normal"/>
    <w:next w:val="Normal"/>
    <w:link w:val="Heading2Char"/>
    <w:uiPriority w:val="9"/>
    <w:unhideWhenUsed/>
    <w:qFormat/>
    <w:locked/>
    <w:rsid w:val="00F34C16"/>
    <w:pPr>
      <w:keepNext/>
      <w:keepLines/>
      <w:spacing w:before="40"/>
      <w:outlineLvl w:val="1"/>
    </w:pPr>
    <w:rPr>
      <w:rFonts w:eastAsiaTheme="majorEastAsia" w:cstheme="majorBidi"/>
      <w:color w:val="005DAA"/>
      <w:szCs w:val="26"/>
    </w:rPr>
  </w:style>
  <w:style w:type="paragraph" w:styleId="Heading3">
    <w:name w:val="heading 3"/>
    <w:basedOn w:val="Normal"/>
    <w:next w:val="Normal"/>
    <w:link w:val="Heading3Char"/>
    <w:uiPriority w:val="9"/>
    <w:unhideWhenUsed/>
    <w:locked/>
    <w:rsid w:val="00B32688"/>
    <w:pPr>
      <w:keepNext/>
      <w:keepLines/>
      <w:spacing w:before="40"/>
      <w:outlineLvl w:val="2"/>
    </w:pPr>
    <w:rPr>
      <w:rFonts w:asciiTheme="majorHAnsi" w:eastAsiaTheme="majorEastAsia" w:hAnsiTheme="majorHAnsi" w:cstheme="majorBidi"/>
      <w:color w:val="002E5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locked/>
    <w:rsid w:val="008307AE"/>
    <w:pPr>
      <w:tabs>
        <w:tab w:val="center" w:pos="4680"/>
        <w:tab w:val="right" w:pos="9360"/>
      </w:tabs>
    </w:pPr>
  </w:style>
  <w:style w:type="character" w:customStyle="1" w:styleId="FooterChar">
    <w:name w:val="Footer Char"/>
    <w:basedOn w:val="DefaultParagraphFont"/>
    <w:link w:val="Footer"/>
    <w:uiPriority w:val="99"/>
    <w:rsid w:val="008307AE"/>
  </w:style>
  <w:style w:type="character" w:styleId="PageNumber">
    <w:name w:val="page number"/>
    <w:basedOn w:val="DefaultParagraphFont"/>
    <w:uiPriority w:val="99"/>
    <w:semiHidden/>
    <w:unhideWhenUsed/>
    <w:locked/>
    <w:rsid w:val="008307AE"/>
  </w:style>
  <w:style w:type="paragraph" w:styleId="Header">
    <w:name w:val="header"/>
    <w:basedOn w:val="Normal"/>
    <w:link w:val="HeaderChar"/>
    <w:uiPriority w:val="99"/>
    <w:unhideWhenUsed/>
    <w:locked/>
    <w:rsid w:val="004A30A8"/>
    <w:pPr>
      <w:tabs>
        <w:tab w:val="center" w:pos="4680"/>
        <w:tab w:val="right" w:pos="9360"/>
      </w:tabs>
    </w:pPr>
  </w:style>
  <w:style w:type="character" w:customStyle="1" w:styleId="HeaderChar">
    <w:name w:val="Header Char"/>
    <w:basedOn w:val="DefaultParagraphFont"/>
    <w:link w:val="Header"/>
    <w:uiPriority w:val="99"/>
    <w:rsid w:val="004A30A8"/>
  </w:style>
  <w:style w:type="paragraph" w:styleId="BalloonText">
    <w:name w:val="Balloon Text"/>
    <w:basedOn w:val="Normal"/>
    <w:link w:val="BalloonTextChar"/>
    <w:uiPriority w:val="99"/>
    <w:semiHidden/>
    <w:unhideWhenUsed/>
    <w:locked/>
    <w:rsid w:val="003B6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E07"/>
    <w:rPr>
      <w:rFonts w:ascii="Segoe UI" w:hAnsi="Segoe UI" w:cs="Segoe UI"/>
      <w:sz w:val="18"/>
      <w:szCs w:val="18"/>
    </w:rPr>
  </w:style>
  <w:style w:type="paragraph" w:customStyle="1" w:styleId="BasicParagraph">
    <w:name w:val="[Basic Paragraph]"/>
    <w:basedOn w:val="Normal"/>
    <w:uiPriority w:val="99"/>
    <w:locked/>
    <w:rsid w:val="00F61379"/>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link w:val="ListParagraphChar"/>
    <w:uiPriority w:val="34"/>
    <w:locked/>
    <w:rsid w:val="00D56DAD"/>
    <w:pPr>
      <w:ind w:left="720"/>
      <w:contextualSpacing/>
    </w:pPr>
  </w:style>
  <w:style w:type="table" w:styleId="TableGrid">
    <w:name w:val="Table Grid"/>
    <w:aliases w:val="CSB Multi-Color"/>
    <w:basedOn w:val="TableNormal"/>
    <w:uiPriority w:val="59"/>
    <w:locked/>
    <w:rsid w:val="008B45ED"/>
    <w:pPr>
      <w:spacing w:before="60" w:after="6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Heading1Char">
    <w:name w:val="Heading 1 Char"/>
    <w:aliases w:val="Section Heading Char"/>
    <w:basedOn w:val="DefaultParagraphFont"/>
    <w:link w:val="Heading1"/>
    <w:uiPriority w:val="9"/>
    <w:rsid w:val="00AA631B"/>
    <w:rPr>
      <w:rFonts w:ascii="Franklin Gothic Medium Cond" w:eastAsiaTheme="majorEastAsia" w:hAnsi="Franklin Gothic Medium Cond" w:cstheme="majorBidi"/>
      <w:color w:val="00457F" w:themeColor="accent1" w:themeShade="BF"/>
      <w:sz w:val="36"/>
      <w:szCs w:val="32"/>
    </w:rPr>
  </w:style>
  <w:style w:type="character" w:customStyle="1" w:styleId="Heading2Char">
    <w:name w:val="Heading 2 Char"/>
    <w:aliases w:val="Subject Header Char"/>
    <w:basedOn w:val="DefaultParagraphFont"/>
    <w:link w:val="Heading2"/>
    <w:uiPriority w:val="9"/>
    <w:rsid w:val="00F34C16"/>
    <w:rPr>
      <w:rFonts w:eastAsiaTheme="majorEastAsia" w:cstheme="majorBidi"/>
      <w:color w:val="005DAA"/>
      <w:szCs w:val="26"/>
    </w:rPr>
  </w:style>
  <w:style w:type="paragraph" w:customStyle="1" w:styleId="CSBHeading">
    <w:name w:val="CSB Heading"/>
    <w:basedOn w:val="Normal"/>
    <w:link w:val="CSBHeadingChar"/>
    <w:qFormat/>
    <w:locked/>
    <w:rsid w:val="00A11418"/>
    <w:pPr>
      <w:jc w:val="center"/>
    </w:pPr>
    <w:rPr>
      <w:rFonts w:ascii="Franklin Gothic Medium Cond" w:eastAsia="Arial" w:hAnsi="Franklin Gothic Medium Cond" w:cs="Arial"/>
      <w:caps/>
      <w:color w:val="005DAA"/>
      <w:sz w:val="36"/>
      <w:szCs w:val="36"/>
    </w:rPr>
  </w:style>
  <w:style w:type="character" w:customStyle="1" w:styleId="CSBHeadingChar">
    <w:name w:val="CSB Heading Char"/>
    <w:basedOn w:val="DefaultParagraphFont"/>
    <w:link w:val="CSBHeading"/>
    <w:rsid w:val="00A11418"/>
    <w:rPr>
      <w:rFonts w:ascii="Franklin Gothic Medium Cond" w:eastAsia="Arial" w:hAnsi="Franklin Gothic Medium Cond" w:cs="Arial"/>
      <w:caps/>
      <w:color w:val="005DAA"/>
      <w:sz w:val="36"/>
      <w:szCs w:val="36"/>
    </w:rPr>
  </w:style>
  <w:style w:type="paragraph" w:customStyle="1" w:styleId="DocTitle">
    <w:name w:val="Doc Title"/>
    <w:basedOn w:val="Normal"/>
    <w:link w:val="DocTitleChar"/>
    <w:qFormat/>
    <w:locked/>
    <w:rsid w:val="000A568D"/>
    <w:pPr>
      <w:jc w:val="right"/>
    </w:pPr>
    <w:rPr>
      <w:i/>
      <w:iCs/>
      <w:color w:val="002856"/>
      <w:sz w:val="32"/>
      <w:szCs w:val="32"/>
    </w:rPr>
  </w:style>
  <w:style w:type="paragraph" w:customStyle="1" w:styleId="ClientName">
    <w:name w:val="Client Name"/>
    <w:basedOn w:val="Normal"/>
    <w:link w:val="ClientNameChar"/>
    <w:qFormat/>
    <w:locked/>
    <w:rsid w:val="00551EBD"/>
    <w:pPr>
      <w:jc w:val="right"/>
    </w:pPr>
    <w:rPr>
      <w:rFonts w:ascii="Franklin Gothic Medium Cond" w:hAnsi="Franklin Gothic Medium Cond"/>
      <w:caps/>
      <w:color w:val="002856"/>
      <w:sz w:val="36"/>
      <w:szCs w:val="36"/>
    </w:rPr>
  </w:style>
  <w:style w:type="character" w:customStyle="1" w:styleId="DocTitleChar">
    <w:name w:val="Doc Title Char"/>
    <w:basedOn w:val="DefaultParagraphFont"/>
    <w:link w:val="DocTitle"/>
    <w:rsid w:val="000A568D"/>
    <w:rPr>
      <w:i/>
      <w:iCs/>
      <w:color w:val="002856"/>
      <w:sz w:val="32"/>
      <w:szCs w:val="32"/>
    </w:rPr>
  </w:style>
  <w:style w:type="character" w:styleId="Hyperlink">
    <w:name w:val="Hyperlink"/>
    <w:uiPriority w:val="99"/>
    <w:locked/>
    <w:rsid w:val="005B4791"/>
    <w:rPr>
      <w:color w:val="0000FF"/>
      <w:u w:val="single"/>
    </w:rPr>
  </w:style>
  <w:style w:type="character" w:customStyle="1" w:styleId="ClientNameChar">
    <w:name w:val="Client Name Char"/>
    <w:basedOn w:val="DefaultParagraphFont"/>
    <w:link w:val="ClientName"/>
    <w:rsid w:val="00551EBD"/>
    <w:rPr>
      <w:rFonts w:ascii="Franklin Gothic Medium Cond" w:hAnsi="Franklin Gothic Medium Cond"/>
      <w:caps/>
      <w:color w:val="002856"/>
      <w:sz w:val="36"/>
      <w:szCs w:val="36"/>
    </w:rPr>
  </w:style>
  <w:style w:type="character" w:styleId="Strong">
    <w:name w:val="Strong"/>
    <w:basedOn w:val="DefaultParagraphFont"/>
    <w:uiPriority w:val="22"/>
    <w:qFormat/>
    <w:locked/>
    <w:rsid w:val="005B4791"/>
    <w:rPr>
      <w:b/>
    </w:rPr>
  </w:style>
  <w:style w:type="character" w:customStyle="1" w:styleId="ListParagraphChar">
    <w:name w:val="List Paragraph Char"/>
    <w:basedOn w:val="DefaultParagraphFont"/>
    <w:link w:val="ListParagraph"/>
    <w:uiPriority w:val="34"/>
    <w:rsid w:val="008D1D80"/>
  </w:style>
  <w:style w:type="table" w:styleId="TableGridLight">
    <w:name w:val="Grid Table Light"/>
    <w:basedOn w:val="TableNormal"/>
    <w:uiPriority w:val="40"/>
    <w:locked/>
    <w:rsid w:val="00101F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SBBasic">
    <w:name w:val="CSB Basic"/>
    <w:basedOn w:val="TableNormal"/>
    <w:uiPriority w:val="99"/>
    <w:rsid w:val="008B45ED"/>
    <w:pPr>
      <w:spacing w:before="60" w:after="60"/>
      <w:jc w:val="center"/>
    </w:pPr>
    <w:rPr>
      <w:rFonts w:asciiTheme="minorHAnsi" w:hAnsiTheme="minorHAnsi"/>
    </w:rPr>
    <w:tblPr>
      <w:tblStyleRow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tblStylePr w:type="firstRow">
      <w:rPr>
        <w:rFonts w:asciiTheme="majorHAnsi" w:hAnsiTheme="majorHAnsi"/>
        <w:b/>
        <w:color w:val="FFFFFF" w:themeColor="background1"/>
        <w:spacing w:val="-5"/>
      </w:rPr>
      <w:tblPr/>
      <w:tcPr>
        <w:shd w:val="clear" w:color="auto" w:fill="005DAA" w:themeFill="accent1"/>
      </w:tcPr>
    </w:tblStylePr>
    <w:tblStylePr w:type="firstCol">
      <w:rPr>
        <w:rFonts w:asciiTheme="minorHAnsi" w:hAnsiTheme="minorHAnsi"/>
        <w:sz w:val="22"/>
      </w:rPr>
    </w:tblStylePr>
    <w:tblStylePr w:type="band1Horz">
      <w:rPr>
        <w:rFonts w:asciiTheme="minorHAnsi" w:hAnsiTheme="minorHAnsi"/>
        <w:color w:val="000000" w:themeColor="text1"/>
      </w:rPr>
    </w:tblStylePr>
    <w:tblStylePr w:type="band2Horz">
      <w:rPr>
        <w:rFonts w:asciiTheme="minorHAnsi" w:hAnsiTheme="minorHAnsi"/>
        <w:color w:val="000000" w:themeColor="text1"/>
      </w:rPr>
    </w:tblStylePr>
  </w:style>
  <w:style w:type="paragraph" w:customStyle="1" w:styleId="Bullet1">
    <w:name w:val="Bullet 1"/>
    <w:basedOn w:val="ListBullet"/>
    <w:qFormat/>
    <w:rsid w:val="009E4F5B"/>
  </w:style>
  <w:style w:type="paragraph" w:customStyle="1" w:styleId="ColumnHeading">
    <w:name w:val="Column Heading"/>
    <w:basedOn w:val="Normal"/>
    <w:link w:val="ColumnHeadingChar"/>
    <w:qFormat/>
    <w:locked/>
    <w:rsid w:val="00F45346"/>
    <w:pPr>
      <w:jc w:val="center"/>
    </w:pPr>
    <w:rPr>
      <w:rFonts w:ascii="Franklin Gothic Medium Cond" w:eastAsia="Times New Roman" w:hAnsi="Franklin Gothic Medium Cond" w:cs="Arial"/>
      <w:color w:val="FFFFFF"/>
      <w:spacing w:val="-5"/>
      <w:sz w:val="24"/>
      <w:szCs w:val="24"/>
    </w:rPr>
  </w:style>
  <w:style w:type="paragraph" w:customStyle="1" w:styleId="Bullet2">
    <w:name w:val="Bullet 2"/>
    <w:basedOn w:val="ListBullet2"/>
    <w:qFormat/>
    <w:rsid w:val="009E4F5B"/>
  </w:style>
  <w:style w:type="character" w:customStyle="1" w:styleId="ColumnHeadingChar">
    <w:name w:val="Column Heading Char"/>
    <w:basedOn w:val="DefaultParagraphFont"/>
    <w:link w:val="ColumnHeading"/>
    <w:rsid w:val="00F45346"/>
    <w:rPr>
      <w:rFonts w:ascii="Franklin Gothic Medium Cond" w:eastAsia="Times New Roman" w:hAnsi="Franklin Gothic Medium Cond" w:cs="Arial"/>
      <w:color w:val="FFFFFF"/>
      <w:spacing w:val="-5"/>
      <w:sz w:val="24"/>
      <w:szCs w:val="24"/>
    </w:rPr>
  </w:style>
  <w:style w:type="character" w:customStyle="1" w:styleId="Heading3Char">
    <w:name w:val="Heading 3 Char"/>
    <w:basedOn w:val="DefaultParagraphFont"/>
    <w:link w:val="Heading3"/>
    <w:uiPriority w:val="9"/>
    <w:rsid w:val="00B32688"/>
    <w:rPr>
      <w:rFonts w:asciiTheme="majorHAnsi" w:eastAsiaTheme="majorEastAsia" w:hAnsiTheme="majorHAnsi" w:cstheme="majorBidi"/>
      <w:color w:val="002E54" w:themeColor="accent1" w:themeShade="7F"/>
      <w:sz w:val="24"/>
      <w:szCs w:val="24"/>
    </w:rPr>
  </w:style>
  <w:style w:type="paragraph" w:styleId="ListBullet">
    <w:name w:val="List Bullet"/>
    <w:basedOn w:val="Normal"/>
    <w:uiPriority w:val="99"/>
    <w:locked/>
    <w:rsid w:val="004D20EB"/>
    <w:pPr>
      <w:numPr>
        <w:numId w:val="1"/>
      </w:numPr>
      <w:ind w:left="720"/>
      <w:contextualSpacing/>
    </w:pPr>
    <w:rPr>
      <w:rFonts w:eastAsia="Arial" w:cs="Arial"/>
      <w:color w:val="000000" w:themeColor="text1"/>
    </w:rPr>
  </w:style>
  <w:style w:type="paragraph" w:styleId="ListBullet2">
    <w:name w:val="List Bullet 2"/>
    <w:basedOn w:val="Normal"/>
    <w:uiPriority w:val="99"/>
    <w:unhideWhenUsed/>
    <w:locked/>
    <w:rsid w:val="00B32688"/>
    <w:pPr>
      <w:numPr>
        <w:ilvl w:val="1"/>
        <w:numId w:val="1"/>
      </w:numPr>
      <w:contextualSpacing/>
    </w:pPr>
    <w:rPr>
      <w:rFonts w:eastAsia="Arial" w:cs="Arial"/>
      <w:color w:val="000000" w:themeColor="text1"/>
    </w:rPr>
  </w:style>
  <w:style w:type="paragraph" w:styleId="ListBullet3">
    <w:name w:val="List Bullet 3"/>
    <w:basedOn w:val="Normal"/>
    <w:uiPriority w:val="99"/>
    <w:unhideWhenUsed/>
    <w:locked/>
    <w:rsid w:val="00B32688"/>
    <w:pPr>
      <w:numPr>
        <w:ilvl w:val="2"/>
        <w:numId w:val="1"/>
      </w:numPr>
      <w:contextualSpacing/>
    </w:pPr>
    <w:rPr>
      <w:rFonts w:eastAsia="Arial" w:cs="Arial"/>
      <w:color w:val="000000" w:themeColor="text1"/>
    </w:rPr>
  </w:style>
  <w:style w:type="paragraph" w:styleId="ListBullet4">
    <w:name w:val="List Bullet 4"/>
    <w:basedOn w:val="Normal"/>
    <w:uiPriority w:val="99"/>
    <w:unhideWhenUsed/>
    <w:locked/>
    <w:rsid w:val="00B32688"/>
    <w:pPr>
      <w:numPr>
        <w:ilvl w:val="3"/>
        <w:numId w:val="2"/>
      </w:numPr>
      <w:contextualSpacing/>
    </w:pPr>
    <w:rPr>
      <w:rFonts w:eastAsia="Arial" w:cs="Arial"/>
      <w:color w:val="000000" w:themeColor="text1"/>
    </w:rPr>
  </w:style>
  <w:style w:type="paragraph" w:customStyle="1" w:styleId="Bullet3">
    <w:name w:val="Bullet 3"/>
    <w:basedOn w:val="ListBullet3"/>
    <w:qFormat/>
    <w:rsid w:val="009E4F5B"/>
  </w:style>
  <w:style w:type="paragraph" w:customStyle="1" w:styleId="Bullet4">
    <w:name w:val="Bullet 4"/>
    <w:basedOn w:val="ListBullet4"/>
    <w:qFormat/>
    <w:rsid w:val="009E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file3\share\Z%20System%20Tools\Macros\_TEMPLATES\Autonew%20Templates\CSB\Standard%20Document\Portrait%20Template.dotx" TargetMode="External"/></Relationships>
</file>

<file path=word/theme/theme1.xml><?xml version="1.0" encoding="utf-8"?>
<a:theme xmlns:a="http://schemas.openxmlformats.org/drawingml/2006/main" name="CSB Theme">
  <a:themeElements>
    <a:clrScheme name="CSB">
      <a:dk1>
        <a:sysClr val="windowText" lastClr="000000"/>
      </a:dk1>
      <a:lt1>
        <a:sysClr val="window" lastClr="FFFFFF"/>
      </a:lt1>
      <a:dk2>
        <a:srgbClr val="7C9FC3"/>
      </a:dk2>
      <a:lt2>
        <a:srgbClr val="758591"/>
      </a:lt2>
      <a:accent1>
        <a:srgbClr val="005DAA"/>
      </a:accent1>
      <a:accent2>
        <a:srgbClr val="005DAA"/>
      </a:accent2>
      <a:accent3>
        <a:srgbClr val="7C9FC3"/>
      </a:accent3>
      <a:accent4>
        <a:srgbClr val="758591"/>
      </a:accent4>
      <a:accent5>
        <a:srgbClr val="7C9FC3"/>
      </a:accent5>
      <a:accent6>
        <a:srgbClr val="1E44BC"/>
      </a:accent6>
      <a:hlink>
        <a:srgbClr val="005DAA"/>
      </a:hlink>
      <a:folHlink>
        <a:srgbClr val="7C9FC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C0C1-1BD2-4112-85BE-EBD0F611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Template</Template>
  <TotalTime>4</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Winokur</dc:creator>
  <cp:keywords/>
  <dc:description/>
  <cp:lastModifiedBy>Phyllis M. Saraceni</cp:lastModifiedBy>
  <cp:revision>3</cp:revision>
  <cp:lastPrinted>2019-12-03T14:13:00Z</cp:lastPrinted>
  <dcterms:created xsi:type="dcterms:W3CDTF">2024-03-05T19:59:00Z</dcterms:created>
  <dcterms:modified xsi:type="dcterms:W3CDTF">2024-03-05T20:03:00Z</dcterms:modified>
</cp:coreProperties>
</file>